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B" w:rsidRDefault="00FF59BA" w:rsidP="00BF14DB">
      <w:pPr>
        <w:ind w:left="5245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-928370</wp:posOffset>
            </wp:positionV>
            <wp:extent cx="2243455" cy="1198880"/>
            <wp:effectExtent l="19050" t="0" r="4445" b="0"/>
            <wp:wrapTight wrapText="bothSides">
              <wp:wrapPolygon edited="0">
                <wp:start x="-183" y="0"/>
                <wp:lineTo x="-183" y="21280"/>
                <wp:lineTo x="21643" y="21280"/>
                <wp:lineTo x="21643" y="0"/>
                <wp:lineTo x="-183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B28" w:rsidRDefault="008C6B28" w:rsidP="008C6B28">
      <w:pPr>
        <w:widowControl w:val="0"/>
        <w:ind w:firstLine="709"/>
        <w:jc w:val="both"/>
        <w:rPr>
          <w:rFonts w:ascii="Verdana" w:hAnsi="Verdana"/>
          <w:b/>
          <w:color w:val="auto"/>
        </w:rPr>
      </w:pPr>
    </w:p>
    <w:p w:rsidR="00F432C7" w:rsidRPr="00B12C99" w:rsidRDefault="00F432C7" w:rsidP="008C6B28">
      <w:pPr>
        <w:widowControl w:val="0"/>
        <w:ind w:firstLine="709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представителем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B12C99">
        <w:rPr>
          <w:rFonts w:ascii="Verdana" w:hAnsi="Verdana"/>
          <w:b/>
          <w:color w:val="auto"/>
          <w:lang w:val="uk-UA"/>
        </w:rPr>
        <w:t>м</w:t>
      </w:r>
      <w:r w:rsidRPr="00B12C99">
        <w:rPr>
          <w:rFonts w:ascii="Verdana" w:hAnsi="Verdana"/>
          <w:b/>
          <w:color w:val="auto"/>
        </w:rPr>
        <w:t>арки</w:t>
      </w:r>
      <w:r w:rsidRPr="00431913">
        <w:rPr>
          <w:rFonts w:ascii="Verdana" w:hAnsi="Verdana"/>
          <w:b/>
          <w:color w:val="auto"/>
        </w:rPr>
        <w:t xml:space="preserve"> </w:t>
      </w:r>
      <w:r w:rsidR="008C6B28" w:rsidRPr="008C6B28">
        <w:rPr>
          <w:rFonts w:ascii="Verdana" w:hAnsi="Verdana"/>
          <w:b/>
          <w:noProof/>
          <w:sz w:val="22"/>
          <w:lang w:val="uk-UA"/>
        </w:rPr>
        <w:t>«START</w:t>
      </w:r>
      <w:r w:rsidR="008C6B28" w:rsidRPr="008C6B28">
        <w:rPr>
          <w:rFonts w:ascii="Verdana" w:hAnsi="Verdana"/>
          <w:b/>
          <w:noProof/>
          <w:sz w:val="22"/>
        </w:rPr>
        <w:t>»</w:t>
      </w:r>
      <w:r w:rsidRPr="008C6B28">
        <w:rPr>
          <w:rFonts w:ascii="Verdana" w:hAnsi="Verdana"/>
          <w:b/>
          <w:color w:val="auto"/>
          <w:sz w:val="22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в </w:t>
      </w:r>
      <w:r w:rsidRPr="002232C3">
        <w:rPr>
          <w:rFonts w:ascii="Verdana" w:hAnsi="Verdana"/>
          <w:b/>
          <w:color w:val="auto"/>
        </w:rPr>
        <w:t>Украине</w:t>
      </w:r>
      <w:r w:rsidRPr="00B12C99">
        <w:rPr>
          <w:rFonts w:ascii="Verdana" w:hAnsi="Verdana"/>
          <w:b/>
          <w:color w:val="auto"/>
        </w:rPr>
        <w:t xml:space="preserve">. Это аккумуляторные батареи </w:t>
      </w:r>
      <w:r>
        <w:rPr>
          <w:rFonts w:ascii="Verdana" w:hAnsi="Verdana"/>
          <w:b/>
          <w:color w:val="auto"/>
        </w:rPr>
        <w:t>болгарского</w:t>
      </w:r>
      <w:r w:rsidRPr="00B12C99">
        <w:rPr>
          <w:rFonts w:ascii="Verdana" w:hAnsi="Verdana"/>
          <w:b/>
          <w:color w:val="auto"/>
        </w:rPr>
        <w:t xml:space="preserve"> производства. Предназначены для запуска двигателей внутреннего сгорания и питания электрического оборудования автомобилей и сельскохозяйственной техники.  Предлагаем Вам стать нашим клиентом. </w:t>
      </w:r>
    </w:p>
    <w:p w:rsidR="00F432C7" w:rsidRPr="00B12C99" w:rsidRDefault="00F432C7" w:rsidP="008C6B28">
      <w:pPr>
        <w:widowControl w:val="0"/>
        <w:ind w:firstLine="709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>Вся продукция сертифицирована.</w:t>
      </w:r>
    </w:p>
    <w:p w:rsidR="00F432C7" w:rsidRDefault="00F432C7" w:rsidP="00F432C7">
      <w:pPr>
        <w:rPr>
          <w:szCs w:val="28"/>
        </w:rPr>
      </w:pPr>
    </w:p>
    <w:tbl>
      <w:tblPr>
        <w:tblW w:w="0" w:type="auto"/>
        <w:jc w:val="center"/>
        <w:tblInd w:w="89" w:type="dxa"/>
        <w:tblLook w:val="04A0"/>
      </w:tblPr>
      <w:tblGrid>
        <w:gridCol w:w="1144"/>
        <w:gridCol w:w="1632"/>
        <w:gridCol w:w="1391"/>
        <w:gridCol w:w="597"/>
        <w:gridCol w:w="597"/>
        <w:gridCol w:w="597"/>
        <w:gridCol w:w="1049"/>
        <w:gridCol w:w="1297"/>
        <w:gridCol w:w="1174"/>
      </w:tblGrid>
      <w:tr w:rsidR="008C6B28" w:rsidRPr="00346A0A" w:rsidTr="0018208D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Емкость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Пусковой ток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Поляр ность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Габариты, мм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>Цена, грн.  с  НДС</w:t>
            </w:r>
          </w:p>
        </w:tc>
      </w:tr>
      <w:tr w:rsidR="0018208D" w:rsidRPr="00346A0A" w:rsidTr="0018208D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>Ah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 xml:space="preserve"> A (EN)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08D" w:rsidRPr="00346A0A" w:rsidRDefault="0018208D" w:rsidP="00346A0A">
            <w:pPr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>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kern w:val="0"/>
                <w:sz w:val="22"/>
              </w:rPr>
              <w:t>Дилер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kern w:val="0"/>
                <w:sz w:val="22"/>
              </w:rPr>
              <w:t>Отсрочка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</w:rPr>
            </w:pPr>
            <w:r w:rsidRPr="00346A0A">
              <w:rPr>
                <w:rFonts w:ascii="Tahoma" w:hAnsi="Tahoma" w:cs="Tahoma"/>
                <w:b/>
                <w:bCs/>
                <w:kern w:val="0"/>
                <w:sz w:val="22"/>
              </w:rPr>
              <w:t xml:space="preserve">Розница </w:t>
            </w:r>
          </w:p>
        </w:tc>
      </w:tr>
      <w:tr w:rsidR="00346A0A" w:rsidRPr="00346A0A" w:rsidTr="0018208D">
        <w:trPr>
          <w:trHeight w:val="390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bottom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  <w:t xml:space="preserve">START  EXTREME 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462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480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531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546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681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702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894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933</w:t>
            </w:r>
          </w:p>
        </w:tc>
      </w:tr>
      <w:tr w:rsidR="00346A0A" w:rsidRPr="00346A0A" w:rsidTr="0018208D">
        <w:trPr>
          <w:trHeight w:val="405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bottom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  <w:t>START EXTREME ULTRA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420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552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540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648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741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966</w:t>
            </w:r>
          </w:p>
        </w:tc>
      </w:tr>
      <w:tr w:rsidR="00346A0A" w:rsidRPr="00346A0A" w:rsidTr="0018208D">
        <w:trPr>
          <w:trHeight w:val="405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bottom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  <w:t>START JIS EXTREME ULTRA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468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546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450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663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560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747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730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color w:val="auto"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color w:val="auto"/>
                <w:kern w:val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990</w:t>
            </w:r>
          </w:p>
        </w:tc>
      </w:tr>
      <w:tr w:rsidR="00346A0A" w:rsidRPr="00346A0A" w:rsidTr="0018208D">
        <w:trPr>
          <w:trHeight w:val="390"/>
          <w:jc w:val="center"/>
        </w:trPr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346A0A" w:rsidRPr="00346A0A" w:rsidRDefault="00346A0A" w:rsidP="00346A0A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8"/>
              </w:rPr>
              <w:t>START EXTREME HEAVY DUTY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900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1335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1250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1653</w:t>
            </w:r>
          </w:p>
        </w:tc>
      </w:tr>
      <w:tr w:rsidR="0018208D" w:rsidRPr="00346A0A" w:rsidTr="0018208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1350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FF59BA" w:rsidRDefault="00FF59BA" w:rsidP="00346A0A">
            <w:pPr>
              <w:jc w:val="center"/>
              <w:rPr>
                <w:rFonts w:ascii="Tahoma" w:hAnsi="Tahoma" w:cs="Tahoma"/>
                <w:i/>
                <w:iCs/>
                <w:kern w:val="0"/>
                <w:lang w:val="en-US"/>
              </w:rPr>
            </w:pPr>
            <w:r>
              <w:rPr>
                <w:rFonts w:ascii="Tahoma" w:hAnsi="Tahoma" w:cs="Tahoma"/>
                <w:i/>
                <w:iCs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8D" w:rsidRPr="00346A0A" w:rsidRDefault="0018208D" w:rsidP="00346A0A">
            <w:pPr>
              <w:jc w:val="center"/>
              <w:rPr>
                <w:rFonts w:ascii="Tahoma" w:hAnsi="Tahoma" w:cs="Tahoma"/>
                <w:i/>
                <w:iCs/>
                <w:kern w:val="0"/>
              </w:rPr>
            </w:pPr>
            <w:r w:rsidRPr="00346A0A">
              <w:rPr>
                <w:rFonts w:ascii="Tahoma" w:hAnsi="Tahoma" w:cs="Tahoma"/>
                <w:i/>
                <w:iCs/>
                <w:kern w:val="0"/>
              </w:rPr>
              <w:t>2193</w:t>
            </w:r>
          </w:p>
        </w:tc>
      </w:tr>
    </w:tbl>
    <w:p w:rsidR="00F432C7" w:rsidRDefault="00F432C7" w:rsidP="00F432C7">
      <w:pPr>
        <w:rPr>
          <w:szCs w:val="28"/>
        </w:rPr>
      </w:pPr>
    </w:p>
    <w:p w:rsidR="00F432C7" w:rsidRPr="00B12C99" w:rsidRDefault="00F432C7" w:rsidP="00F432C7">
      <w:pPr>
        <w:pStyle w:val="msoaccenttext"/>
        <w:widowControl w:val="0"/>
        <w:spacing w:after="120" w:line="240" w:lineRule="auto"/>
        <w:ind w:hanging="142"/>
        <w:rPr>
          <w:rFonts w:ascii="Verdana" w:hAnsi="Verdana"/>
          <w:b/>
          <w:sz w:val="18"/>
          <w:szCs w:val="18"/>
        </w:rPr>
      </w:pPr>
      <w:r w:rsidRPr="003B04ED">
        <w:rPr>
          <w:rFonts w:ascii="Verdana" w:hAnsi="Verdana"/>
          <w:b/>
          <w:sz w:val="18"/>
          <w:szCs w:val="18"/>
        </w:rPr>
        <w:t xml:space="preserve">Прайс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</w:t>
      </w:r>
      <w:r w:rsidR="000B30FB">
        <w:rPr>
          <w:rFonts w:ascii="Verdana" w:hAnsi="Verdana"/>
          <w:b/>
          <w:sz w:val="18"/>
          <w:szCs w:val="18"/>
          <w:lang w:val="en-US"/>
        </w:rPr>
        <w:t>14</w:t>
      </w:r>
      <w:r w:rsidRPr="009D2322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01.2013 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F432C7" w:rsidRPr="005A0A11" w:rsidRDefault="00F432C7" w:rsidP="00F432C7">
      <w:pPr>
        <w:pStyle w:val="msoaccenttext"/>
        <w:widowControl w:val="0"/>
        <w:spacing w:after="120" w:line="240" w:lineRule="auto"/>
        <w:ind w:hanging="142"/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9503D9" w:rsidRPr="00DC7209" w:rsidRDefault="00F432C7" w:rsidP="008C6B28">
      <w:pPr>
        <w:pStyle w:val="msoaccenttext"/>
        <w:widowControl w:val="0"/>
        <w:spacing w:after="120" w:line="240" w:lineRule="auto"/>
        <w:ind w:hanging="142"/>
        <w:jc w:val="center"/>
        <w:rPr>
          <w:b/>
          <w:sz w:val="28"/>
          <w:szCs w:val="28"/>
        </w:rPr>
      </w:pPr>
      <w:r w:rsidRPr="008C6B28">
        <w:rPr>
          <w:rFonts w:ascii="Monotype Corsiva" w:hAnsi="Monotype Corsiva"/>
          <w:b/>
          <w:bCs/>
          <w:sz w:val="36"/>
          <w:szCs w:val="28"/>
        </w:rPr>
        <w:t>Будем рады сотрудничать с ВАМИ!</w:t>
      </w:r>
    </w:p>
    <w:sectPr w:rsidR="009503D9" w:rsidRPr="00DC7209" w:rsidSect="00DC7209">
      <w:headerReference w:type="default" r:id="rId7"/>
      <w:pgSz w:w="11906" w:h="16838"/>
      <w:pgMar w:top="1321" w:right="850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E5" w:rsidRDefault="00FC77E5" w:rsidP="0055224B">
      <w:r>
        <w:separator/>
      </w:r>
    </w:p>
  </w:endnote>
  <w:endnote w:type="continuationSeparator" w:id="0">
    <w:p w:rsidR="00FC77E5" w:rsidRDefault="00FC77E5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E5" w:rsidRDefault="00FC77E5" w:rsidP="0055224B">
      <w:r>
        <w:separator/>
      </w:r>
    </w:p>
  </w:footnote>
  <w:footnote w:type="continuationSeparator" w:id="0">
    <w:p w:rsidR="00FC77E5" w:rsidRDefault="00FC77E5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BA" w:rsidRPr="008D7152" w:rsidRDefault="00FF59BA" w:rsidP="00FF59BA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FF59BA" w:rsidRPr="00622AEB" w:rsidRDefault="00FF59BA" w:rsidP="00FF59BA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FF59BA" w:rsidRPr="008D7152" w:rsidRDefault="00FF59BA" w:rsidP="00FF59BA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r>
      <w:rPr>
        <w:rFonts w:ascii="Verdana" w:hAnsi="Verdana"/>
        <w:sz w:val="19"/>
        <w:szCs w:val="19"/>
        <w:lang w:val="en-US"/>
      </w:rPr>
      <w:t>lugaxodshop</w:t>
    </w:r>
    <w:r w:rsidRPr="000614CB">
      <w:rPr>
        <w:rFonts w:ascii="Verdana" w:hAnsi="Verdana"/>
        <w:sz w:val="19"/>
        <w:szCs w:val="19"/>
      </w:rPr>
      <w:t>@</w:t>
    </w:r>
    <w:r>
      <w:rPr>
        <w:rFonts w:ascii="Verdana" w:hAnsi="Verdana"/>
        <w:sz w:val="19"/>
        <w:szCs w:val="19"/>
        <w:lang w:val="en-US"/>
      </w:rPr>
      <w:t>gmail</w:t>
    </w:r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6D6D9B" w:rsidRPr="00FF59BA" w:rsidRDefault="006D6D9B" w:rsidP="002C2E1D">
    <w:pPr>
      <w:spacing w:line="120" w:lineRule="atLeast"/>
      <w:ind w:left="-567"/>
      <w:jc w:val="right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77C36"/>
    <w:rsid w:val="000B30FB"/>
    <w:rsid w:val="000B6114"/>
    <w:rsid w:val="000D3531"/>
    <w:rsid w:val="00155C17"/>
    <w:rsid w:val="001607F4"/>
    <w:rsid w:val="0018208D"/>
    <w:rsid w:val="001A49BE"/>
    <w:rsid w:val="0025027C"/>
    <w:rsid w:val="00273AA4"/>
    <w:rsid w:val="002C2E1D"/>
    <w:rsid w:val="002C60CE"/>
    <w:rsid w:val="002E0E43"/>
    <w:rsid w:val="00317DEB"/>
    <w:rsid w:val="00346A0A"/>
    <w:rsid w:val="00366B92"/>
    <w:rsid w:val="00373AC5"/>
    <w:rsid w:val="00424797"/>
    <w:rsid w:val="0042593E"/>
    <w:rsid w:val="00446C70"/>
    <w:rsid w:val="0055224B"/>
    <w:rsid w:val="00564C50"/>
    <w:rsid w:val="0057228C"/>
    <w:rsid w:val="005A2E2E"/>
    <w:rsid w:val="006D6D9B"/>
    <w:rsid w:val="00781FF0"/>
    <w:rsid w:val="007D2428"/>
    <w:rsid w:val="007D6604"/>
    <w:rsid w:val="007F021F"/>
    <w:rsid w:val="00863145"/>
    <w:rsid w:val="008C6B28"/>
    <w:rsid w:val="00925B1E"/>
    <w:rsid w:val="009503D9"/>
    <w:rsid w:val="009521AF"/>
    <w:rsid w:val="00963D50"/>
    <w:rsid w:val="00967EDE"/>
    <w:rsid w:val="00B10257"/>
    <w:rsid w:val="00B25006"/>
    <w:rsid w:val="00BF14DB"/>
    <w:rsid w:val="00C30E23"/>
    <w:rsid w:val="00D3621A"/>
    <w:rsid w:val="00D807AF"/>
    <w:rsid w:val="00DC0484"/>
    <w:rsid w:val="00DC18F9"/>
    <w:rsid w:val="00DC7209"/>
    <w:rsid w:val="00EA001F"/>
    <w:rsid w:val="00F05DF1"/>
    <w:rsid w:val="00F432C7"/>
    <w:rsid w:val="00FC77E5"/>
    <w:rsid w:val="00FF089F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FF59BA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6</cp:revision>
  <cp:lastPrinted>2013-01-14T09:28:00Z</cp:lastPrinted>
  <dcterms:created xsi:type="dcterms:W3CDTF">2013-01-14T13:42:00Z</dcterms:created>
  <dcterms:modified xsi:type="dcterms:W3CDTF">2013-11-12T11:03:00Z</dcterms:modified>
</cp:coreProperties>
</file>